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6078" w14:textId="4BFEF65B" w:rsidR="004055C4" w:rsidRPr="0012633C" w:rsidRDefault="000D4777" w:rsidP="00F642E7">
      <w:pPr>
        <w:spacing w:after="240"/>
        <w:rPr>
          <w:b/>
          <w:bCs/>
          <w:sz w:val="28"/>
          <w:szCs w:val="28"/>
        </w:rPr>
      </w:pPr>
      <w:r w:rsidRPr="0012633C">
        <w:rPr>
          <w:b/>
          <w:bCs/>
          <w:sz w:val="28"/>
          <w:szCs w:val="28"/>
        </w:rPr>
        <w:t>Cures Act Home Health Care Services: EVV HHCS Service Bill Codes Table Update</w:t>
      </w:r>
    </w:p>
    <w:p w14:paraId="11E5E8C8" w14:textId="2969499E" w:rsidR="003868F5" w:rsidRPr="0012633C" w:rsidRDefault="000D4777" w:rsidP="00F642E7">
      <w:pPr>
        <w:spacing w:after="120"/>
        <w:rPr>
          <w:color w:val="000000" w:themeColor="text1"/>
        </w:rPr>
      </w:pPr>
      <w:r w:rsidRPr="0012633C">
        <w:rPr>
          <w:color w:val="000000" w:themeColor="text1"/>
        </w:rPr>
        <w:t xml:space="preserve">A new version of the </w:t>
      </w:r>
      <w:hyperlink r:id="rId8" w:history="1">
        <w:r w:rsidRPr="0012633C">
          <w:rPr>
            <w:rStyle w:val="Hyperlink"/>
            <w:color w:val="1058FA"/>
          </w:rPr>
          <w:t>Electronic Visit Verification</w:t>
        </w:r>
      </w:hyperlink>
      <w:r w:rsidRPr="0012633C">
        <w:rPr>
          <w:color w:val="000000" w:themeColor="text1"/>
        </w:rPr>
        <w:t xml:space="preserve"> Home Health Care Service</w:t>
      </w:r>
      <w:r w:rsidR="00AC13F1" w:rsidRPr="0012633C">
        <w:rPr>
          <w:color w:val="000000" w:themeColor="text1"/>
        </w:rPr>
        <w:t>s</w:t>
      </w:r>
      <w:r w:rsidRPr="0012633C">
        <w:rPr>
          <w:color w:val="000000" w:themeColor="text1"/>
        </w:rPr>
        <w:t xml:space="preserve"> Bill Codes Table</w:t>
      </w:r>
      <w:r w:rsidR="00BD255D" w:rsidRPr="0012633C">
        <w:rPr>
          <w:color w:val="000000" w:themeColor="text1"/>
        </w:rPr>
        <w:t xml:space="preserve"> </w:t>
      </w:r>
      <w:r w:rsidR="00595BCE" w:rsidRPr="0012633C">
        <w:rPr>
          <w:color w:val="000000" w:themeColor="text1"/>
        </w:rPr>
        <w:t xml:space="preserve">has posted. </w:t>
      </w:r>
      <w:r w:rsidR="00085100" w:rsidRPr="0012633C">
        <w:rPr>
          <w:color w:val="000000" w:themeColor="text1"/>
        </w:rPr>
        <w:t xml:space="preserve">Reference the revision history for information about what was updated. </w:t>
      </w:r>
      <w:r w:rsidR="00595BCE" w:rsidRPr="0012633C">
        <w:rPr>
          <w:color w:val="000000" w:themeColor="text1"/>
        </w:rPr>
        <w:t xml:space="preserve">The table is on the </w:t>
      </w:r>
      <w:hyperlink r:id="rId9" w:history="1">
        <w:r w:rsidR="000F72C2" w:rsidRPr="0012633C">
          <w:rPr>
            <w:rStyle w:val="Hyperlink"/>
            <w:color w:val="1058FA"/>
          </w:rPr>
          <w:t>EVV 21st Century Cures Act webpage</w:t>
        </w:r>
      </w:hyperlink>
      <w:r w:rsidR="000F72C2" w:rsidRPr="0012633C">
        <w:rPr>
          <w:color w:val="000000" w:themeColor="text1"/>
        </w:rPr>
        <w:t> in </w:t>
      </w:r>
      <w:hyperlink r:id="rId10" w:history="1">
        <w:r w:rsidR="000F72C2" w:rsidRPr="0012633C">
          <w:rPr>
            <w:rStyle w:val="Hyperlink"/>
            <w:color w:val="1058FA"/>
          </w:rPr>
          <w:t>Excel</w:t>
        </w:r>
      </w:hyperlink>
      <w:r w:rsidR="000F72C2" w:rsidRPr="0012633C">
        <w:rPr>
          <w:color w:val="000000" w:themeColor="text1"/>
        </w:rPr>
        <w:t> and </w:t>
      </w:r>
      <w:hyperlink r:id="rId11" w:history="1">
        <w:r w:rsidR="000F72C2" w:rsidRPr="0012633C">
          <w:rPr>
            <w:rStyle w:val="Hyperlink"/>
            <w:color w:val="1058FA"/>
          </w:rPr>
          <w:t>PDF</w:t>
        </w:r>
      </w:hyperlink>
      <w:r w:rsidR="000F72C2" w:rsidRPr="0012633C">
        <w:rPr>
          <w:color w:val="1058FA"/>
        </w:rPr>
        <w:t> </w:t>
      </w:r>
      <w:r w:rsidR="000F72C2" w:rsidRPr="0012633C">
        <w:rPr>
          <w:color w:val="000000" w:themeColor="text1"/>
        </w:rPr>
        <w:t>formats.</w:t>
      </w:r>
    </w:p>
    <w:p w14:paraId="06FCAA21" w14:textId="7A182902" w:rsidR="000F72C2" w:rsidRPr="0012633C" w:rsidRDefault="00E51F30" w:rsidP="00F642E7">
      <w:pPr>
        <w:spacing w:after="120"/>
        <w:rPr>
          <w:color w:val="000000" w:themeColor="text1"/>
        </w:rPr>
      </w:pPr>
      <w:r w:rsidRPr="0012633C">
        <w:rPr>
          <w:color w:val="000000" w:themeColor="text1"/>
        </w:rPr>
        <w:t>EVV</w:t>
      </w:r>
      <w:r w:rsidR="008273C5" w:rsidRPr="0012633C">
        <w:rPr>
          <w:color w:val="000000" w:themeColor="text1"/>
        </w:rPr>
        <w:t xml:space="preserve"> will be implemented for Medicaid HHCS on Jan. 1, 2024</w:t>
      </w:r>
      <w:r w:rsidR="00F87E20" w:rsidRPr="0012633C">
        <w:rPr>
          <w:color w:val="000000" w:themeColor="text1"/>
        </w:rPr>
        <w:t xml:space="preserve">, and </w:t>
      </w:r>
      <w:r w:rsidRPr="0012633C">
        <w:rPr>
          <w:color w:val="000000" w:themeColor="text1"/>
        </w:rPr>
        <w:t>pr</w:t>
      </w:r>
      <w:r w:rsidR="000F72C2" w:rsidRPr="0012633C">
        <w:rPr>
          <w:color w:val="000000" w:themeColor="text1"/>
        </w:rPr>
        <w:t xml:space="preserve">ogram providers and financial management services agencies </w:t>
      </w:r>
      <w:r w:rsidRPr="0012633C">
        <w:rPr>
          <w:color w:val="000000" w:themeColor="text1"/>
        </w:rPr>
        <w:t xml:space="preserve">can </w:t>
      </w:r>
      <w:r w:rsidR="006241C1" w:rsidRPr="0012633C">
        <w:rPr>
          <w:color w:val="000000" w:themeColor="text1"/>
        </w:rPr>
        <w:t xml:space="preserve">refer to the bill codes table to </w:t>
      </w:r>
      <w:r w:rsidR="000F72C2" w:rsidRPr="0012633C">
        <w:rPr>
          <w:color w:val="000000" w:themeColor="text1"/>
        </w:rPr>
        <w:t xml:space="preserve">familiarize themselves with the </w:t>
      </w:r>
      <w:r w:rsidRPr="0012633C">
        <w:rPr>
          <w:color w:val="000000" w:themeColor="text1"/>
        </w:rPr>
        <w:t>specific HHCS billing code combinations that require the use of EVV</w:t>
      </w:r>
      <w:r w:rsidR="00F87E20" w:rsidRPr="0012633C">
        <w:rPr>
          <w:color w:val="000000" w:themeColor="text1"/>
        </w:rPr>
        <w:t>.</w:t>
      </w:r>
    </w:p>
    <w:p w14:paraId="1CB9EDA4" w14:textId="7A06DA6F" w:rsidR="00E04EEB" w:rsidRPr="0012633C" w:rsidRDefault="00E04EEB" w:rsidP="00F642E7">
      <w:pPr>
        <w:spacing w:after="120"/>
        <w:rPr>
          <w:color w:val="000000" w:themeColor="text1"/>
        </w:rPr>
      </w:pPr>
      <w:r w:rsidRPr="0012633C">
        <w:rPr>
          <w:color w:val="000000" w:themeColor="text1"/>
        </w:rPr>
        <w:t>HHSC will continue to share updates</w:t>
      </w:r>
      <w:r w:rsidR="007624CF" w:rsidRPr="0012633C">
        <w:rPr>
          <w:color w:val="000000" w:themeColor="text1"/>
        </w:rPr>
        <w:t xml:space="preserve"> throughout the implementation</w:t>
      </w:r>
      <w:r w:rsidRPr="0012633C">
        <w:rPr>
          <w:color w:val="000000" w:themeColor="text1"/>
        </w:rPr>
        <w:t>, including how to get started with EVV and when the EVV practice period will start. Notices related to the Cures Act HHCS implementation will start with “Cures Act Home Health Care Services” or “Cures Act HHCS.”</w:t>
      </w:r>
    </w:p>
    <w:p w14:paraId="331FBFA5" w14:textId="77777777" w:rsidR="00022C60" w:rsidRPr="0012633C" w:rsidRDefault="00022C60" w:rsidP="00022C60">
      <w:pPr>
        <w:spacing w:after="120"/>
        <w:rPr>
          <w:color w:val="000000" w:themeColor="text1"/>
        </w:rPr>
      </w:pPr>
      <w:r w:rsidRPr="0012633C">
        <w:rPr>
          <w:color w:val="000000" w:themeColor="text1"/>
        </w:rPr>
        <w:t>Review the current resources below:</w:t>
      </w:r>
    </w:p>
    <w:p w14:paraId="19DEAF9B" w14:textId="72DAC713" w:rsidR="00022C60" w:rsidRPr="0012633C" w:rsidRDefault="00022C60" w:rsidP="00022C60">
      <w:pPr>
        <w:numPr>
          <w:ilvl w:val="0"/>
          <w:numId w:val="1"/>
        </w:numPr>
        <w:spacing w:after="120"/>
        <w:rPr>
          <w:color w:val="000000" w:themeColor="text1"/>
        </w:rPr>
      </w:pPr>
      <w:r w:rsidRPr="0012633C">
        <w:rPr>
          <w:color w:val="000000" w:themeColor="text1"/>
        </w:rPr>
        <w:t>For more information about EVV, </w:t>
      </w:r>
      <w:hyperlink r:id="rId12" w:history="1">
        <w:r w:rsidRPr="0012633C">
          <w:rPr>
            <w:rStyle w:val="Hyperlink"/>
            <w:color w:val="1058FA"/>
          </w:rPr>
          <w:t>visit the HHS EVV webpage</w:t>
        </w:r>
      </w:hyperlink>
      <w:r w:rsidRPr="0012633C">
        <w:rPr>
          <w:color w:val="000000" w:themeColor="text1"/>
        </w:rPr>
        <w:t>.</w:t>
      </w:r>
    </w:p>
    <w:p w14:paraId="1C3D9A40" w14:textId="77777777" w:rsidR="00022C60" w:rsidRPr="0012633C" w:rsidRDefault="00022C60" w:rsidP="00022C60">
      <w:pPr>
        <w:numPr>
          <w:ilvl w:val="0"/>
          <w:numId w:val="1"/>
        </w:numPr>
        <w:spacing w:after="120"/>
        <w:rPr>
          <w:color w:val="000000" w:themeColor="text1"/>
        </w:rPr>
      </w:pPr>
      <w:r w:rsidRPr="0012633C">
        <w:rPr>
          <w:color w:val="000000" w:themeColor="text1"/>
        </w:rPr>
        <w:t>For news and updates, </w:t>
      </w:r>
      <w:hyperlink r:id="rId13" w:history="1">
        <w:r w:rsidRPr="0012633C">
          <w:rPr>
            <w:rStyle w:val="Hyperlink"/>
            <w:color w:val="1058FA"/>
          </w:rPr>
          <w:t>visit the Texas Medicaid and Healthcare Partnership website</w:t>
        </w:r>
      </w:hyperlink>
      <w:r w:rsidRPr="0012633C">
        <w:rPr>
          <w:color w:val="000000" w:themeColor="text1"/>
        </w:rPr>
        <w:t>.</w:t>
      </w:r>
    </w:p>
    <w:p w14:paraId="02534E1D" w14:textId="7CBE0BC3" w:rsidR="00022C60" w:rsidRPr="0012633C" w:rsidRDefault="00022C60" w:rsidP="00022C60">
      <w:pPr>
        <w:numPr>
          <w:ilvl w:val="0"/>
          <w:numId w:val="1"/>
        </w:numPr>
        <w:spacing w:after="120"/>
        <w:rPr>
          <w:color w:val="000000" w:themeColor="text1"/>
        </w:rPr>
      </w:pPr>
      <w:r w:rsidRPr="0012633C">
        <w:rPr>
          <w:color w:val="000000" w:themeColor="text1"/>
        </w:rPr>
        <w:t>Review</w:t>
      </w:r>
      <w:r w:rsidR="00351A86" w:rsidRPr="0012633C">
        <w:rPr>
          <w:color w:val="000000" w:themeColor="text1"/>
        </w:rPr>
        <w:t xml:space="preserve"> </w:t>
      </w:r>
      <w:hyperlink r:id="rId14" w:history="1">
        <w:r w:rsidRPr="0012633C">
          <w:rPr>
            <w:rStyle w:val="Hyperlink"/>
            <w:color w:val="1058FA"/>
          </w:rPr>
          <w:t>FAQs about the EVV HHCS Implementation (PDF)</w:t>
        </w:r>
      </w:hyperlink>
      <w:r w:rsidR="00516782" w:rsidRPr="0012633C">
        <w:rPr>
          <w:color w:val="000000" w:themeColor="text1"/>
        </w:rPr>
        <w:t xml:space="preserve">, located </w:t>
      </w:r>
      <w:r w:rsidRPr="0012633C">
        <w:rPr>
          <w:color w:val="000000" w:themeColor="text1"/>
        </w:rPr>
        <w:t>on the </w:t>
      </w:r>
      <w:hyperlink r:id="rId15" w:history="1">
        <w:r w:rsidRPr="0012633C">
          <w:rPr>
            <w:rStyle w:val="Hyperlink"/>
            <w:color w:val="1058FA"/>
          </w:rPr>
          <w:t>EVV 21st Century Cures Act webpage</w:t>
        </w:r>
      </w:hyperlink>
      <w:r w:rsidRPr="0012633C">
        <w:rPr>
          <w:color w:val="000000" w:themeColor="text1"/>
        </w:rPr>
        <w:t>.</w:t>
      </w:r>
    </w:p>
    <w:p w14:paraId="50E85F3D" w14:textId="77777777" w:rsidR="00022C60" w:rsidRPr="0012633C" w:rsidRDefault="00022C60" w:rsidP="00022C60">
      <w:pPr>
        <w:numPr>
          <w:ilvl w:val="0"/>
          <w:numId w:val="1"/>
        </w:numPr>
        <w:spacing w:after="120"/>
        <w:rPr>
          <w:color w:val="000000" w:themeColor="text1"/>
        </w:rPr>
      </w:pPr>
      <w:r w:rsidRPr="0012633C">
        <w:rPr>
          <w:color w:val="000000" w:themeColor="text1"/>
        </w:rPr>
        <w:t>People who deliver EVV-required services must be </w:t>
      </w:r>
      <w:hyperlink r:id="rId16" w:history="1">
        <w:r w:rsidRPr="0012633C">
          <w:rPr>
            <w:rStyle w:val="Hyperlink"/>
            <w:color w:val="1058FA"/>
          </w:rPr>
          <w:t>registered for EVV GovDelivery</w:t>
        </w:r>
      </w:hyperlink>
      <w:r w:rsidRPr="0012633C">
        <w:rPr>
          <w:color w:val="000000" w:themeColor="text1"/>
        </w:rPr>
        <w:t> to receive EVV updates by email.</w:t>
      </w:r>
    </w:p>
    <w:p w14:paraId="4B298688" w14:textId="77777777" w:rsidR="00022C60" w:rsidRPr="0012633C" w:rsidRDefault="00022C60" w:rsidP="00F642E7">
      <w:pPr>
        <w:spacing w:after="120"/>
        <w:rPr>
          <w:color w:val="000000" w:themeColor="text1"/>
        </w:rPr>
      </w:pPr>
    </w:p>
    <w:p w14:paraId="0E53143F" w14:textId="6BB47B98" w:rsidR="00616B31" w:rsidRPr="0012633C" w:rsidRDefault="00616B31" w:rsidP="00F642E7">
      <w:pPr>
        <w:spacing w:after="120"/>
        <w:rPr>
          <w:color w:val="000000" w:themeColor="text1"/>
        </w:rPr>
      </w:pPr>
      <w:r w:rsidRPr="0012633C">
        <w:rPr>
          <w:color w:val="000000" w:themeColor="text1"/>
        </w:rPr>
        <w:t xml:space="preserve">For questions about the EVV HHCS bill codes, modifiers or </w:t>
      </w:r>
      <w:hyperlink r:id="rId17" w:history="1">
        <w:r w:rsidRPr="0012633C">
          <w:rPr>
            <w:rStyle w:val="Hyperlink"/>
            <w:color w:val="1058FA"/>
          </w:rPr>
          <w:t>HHCS services required to use EVV (PDF)</w:t>
        </w:r>
      </w:hyperlink>
      <w:r w:rsidRPr="0012633C">
        <w:rPr>
          <w:color w:val="000000" w:themeColor="text1"/>
        </w:rPr>
        <w:t>, </w:t>
      </w:r>
      <w:hyperlink r:id="rId18" w:history="1">
        <w:r w:rsidRPr="0012633C">
          <w:rPr>
            <w:rStyle w:val="Hyperlink"/>
            <w:color w:val="1058FA"/>
          </w:rPr>
          <w:t>email HHSC EVV Operations</w:t>
        </w:r>
      </w:hyperlink>
      <w:r w:rsidRPr="0012633C">
        <w:rPr>
          <w:color w:val="auto"/>
        </w:rPr>
        <w:t>.</w:t>
      </w:r>
    </w:p>
    <w:sectPr w:rsidR="00616B31" w:rsidRPr="0012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665F"/>
    <w:multiLevelType w:val="multilevel"/>
    <w:tmpl w:val="4F80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42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77"/>
    <w:rsid w:val="00022C60"/>
    <w:rsid w:val="00050BE8"/>
    <w:rsid w:val="00085100"/>
    <w:rsid w:val="000D4777"/>
    <w:rsid w:val="000F72C2"/>
    <w:rsid w:val="0012633C"/>
    <w:rsid w:val="001F0FAF"/>
    <w:rsid w:val="002855CF"/>
    <w:rsid w:val="0032614F"/>
    <w:rsid w:val="00332DD3"/>
    <w:rsid w:val="00351A86"/>
    <w:rsid w:val="003868F5"/>
    <w:rsid w:val="00390733"/>
    <w:rsid w:val="004055C4"/>
    <w:rsid w:val="00516782"/>
    <w:rsid w:val="005840F0"/>
    <w:rsid w:val="00595BCE"/>
    <w:rsid w:val="00616B31"/>
    <w:rsid w:val="006241C1"/>
    <w:rsid w:val="00645D5E"/>
    <w:rsid w:val="006F737F"/>
    <w:rsid w:val="006F74AD"/>
    <w:rsid w:val="0073511A"/>
    <w:rsid w:val="00760E8E"/>
    <w:rsid w:val="007624CF"/>
    <w:rsid w:val="007C1B49"/>
    <w:rsid w:val="008273C5"/>
    <w:rsid w:val="008541CA"/>
    <w:rsid w:val="008D52E6"/>
    <w:rsid w:val="00943AE5"/>
    <w:rsid w:val="0096685B"/>
    <w:rsid w:val="009D16CD"/>
    <w:rsid w:val="00A60C2F"/>
    <w:rsid w:val="00AC13F1"/>
    <w:rsid w:val="00AD5258"/>
    <w:rsid w:val="00BD255D"/>
    <w:rsid w:val="00C25706"/>
    <w:rsid w:val="00C46DD5"/>
    <w:rsid w:val="00CF5A40"/>
    <w:rsid w:val="00D421A7"/>
    <w:rsid w:val="00E04EEB"/>
    <w:rsid w:val="00E51F30"/>
    <w:rsid w:val="00E66A82"/>
    <w:rsid w:val="00E67985"/>
    <w:rsid w:val="00EE05FD"/>
    <w:rsid w:val="00F25F04"/>
    <w:rsid w:val="00F642E7"/>
    <w:rsid w:val="00F87E20"/>
    <w:rsid w:val="00FA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AB3"/>
  <w15:chartTrackingRefBased/>
  <w15:docId w15:val="{115361B1-3608-4020-B628-674A6F16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C4"/>
    <w:pPr>
      <w:spacing w:after="0" w:line="240" w:lineRule="auto"/>
    </w:pPr>
    <w:rPr>
      <w:rFonts w:cs="Calibri"/>
      <w:color w:val="000000"/>
      <w:szCs w:val="24"/>
    </w:rPr>
  </w:style>
  <w:style w:type="paragraph" w:styleId="Heading1">
    <w:name w:val="heading 1"/>
    <w:basedOn w:val="Normal"/>
    <w:next w:val="Normal"/>
    <w:link w:val="Heading1Char"/>
    <w:uiPriority w:val="9"/>
    <w:qFormat/>
    <w:rsid w:val="008D52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16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5C4"/>
    <w:rPr>
      <w:color w:val="9D454F"/>
      <w:u w:val="single"/>
    </w:rPr>
  </w:style>
  <w:style w:type="character" w:styleId="FollowedHyperlink">
    <w:name w:val="FollowedHyperlink"/>
    <w:basedOn w:val="DefaultParagraphFont"/>
    <w:uiPriority w:val="99"/>
    <w:semiHidden/>
    <w:unhideWhenUsed/>
    <w:rsid w:val="004055C4"/>
    <w:rPr>
      <w:color w:val="954F72" w:themeColor="followedHyperlink"/>
      <w:u w:val="single"/>
    </w:rPr>
  </w:style>
  <w:style w:type="character" w:customStyle="1" w:styleId="Heading1Char">
    <w:name w:val="Heading 1 Char"/>
    <w:basedOn w:val="DefaultParagraphFont"/>
    <w:link w:val="Heading1"/>
    <w:uiPriority w:val="9"/>
    <w:rsid w:val="008D52E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2614F"/>
    <w:rPr>
      <w:color w:val="808080"/>
      <w:shd w:val="clear" w:color="auto" w:fill="E6E6E6"/>
    </w:rPr>
  </w:style>
  <w:style w:type="paragraph" w:styleId="BalloonText">
    <w:name w:val="Balloon Text"/>
    <w:basedOn w:val="Normal"/>
    <w:link w:val="BalloonTextChar"/>
    <w:uiPriority w:val="99"/>
    <w:semiHidden/>
    <w:unhideWhenUsed/>
    <w:rsid w:val="009D1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6CD"/>
    <w:rPr>
      <w:rFonts w:ascii="Segoe UI" w:hAnsi="Segoe UI" w:cs="Segoe UI"/>
      <w:color w:val="000000"/>
      <w:sz w:val="18"/>
      <w:szCs w:val="18"/>
    </w:rPr>
  </w:style>
  <w:style w:type="character" w:customStyle="1" w:styleId="Heading2Char">
    <w:name w:val="Heading 2 Char"/>
    <w:basedOn w:val="DefaultParagraphFont"/>
    <w:link w:val="Heading2"/>
    <w:uiPriority w:val="9"/>
    <w:rsid w:val="009D16C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25F04"/>
    <w:pPr>
      <w:spacing w:after="0" w:line="240" w:lineRule="auto"/>
    </w:pPr>
    <w:rPr>
      <w:rFonts w:cs="Calibri"/>
      <w:color w:val="000000"/>
      <w:szCs w:val="24"/>
    </w:rPr>
  </w:style>
  <w:style w:type="paragraph" w:styleId="NoSpacing">
    <w:name w:val="No Spacing"/>
    <w:uiPriority w:val="1"/>
    <w:qFormat/>
    <w:rsid w:val="00F25F04"/>
    <w:pPr>
      <w:spacing w:after="0" w:line="240" w:lineRule="auto"/>
    </w:pPr>
    <w:rPr>
      <w:rFonts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2004">
      <w:bodyDiv w:val="1"/>
      <w:marLeft w:val="0"/>
      <w:marRight w:val="0"/>
      <w:marTop w:val="0"/>
      <w:marBottom w:val="0"/>
      <w:divBdr>
        <w:top w:val="none" w:sz="0" w:space="0" w:color="auto"/>
        <w:left w:val="none" w:sz="0" w:space="0" w:color="auto"/>
        <w:bottom w:val="none" w:sz="0" w:space="0" w:color="auto"/>
        <w:right w:val="none" w:sz="0" w:space="0" w:color="auto"/>
      </w:divBdr>
    </w:div>
    <w:div w:id="3027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texas.gov/providers/long-term-care-providers/long-term-care-provider-resources/electronic-visit-verification" TargetMode="External"/><Relationship Id="rId13" Type="http://schemas.openxmlformats.org/officeDocument/2006/relationships/hyperlink" Target="https://www.tmhp.com/news" TargetMode="External"/><Relationship Id="rId18" Type="http://schemas.openxmlformats.org/officeDocument/2006/relationships/hyperlink" Target="mailto:EVV@hhs.texa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s.texas.gov/providers/long-term-care-providers/long-term-care-provider-resources/electronic-visit-verification" TargetMode="External"/><Relationship Id="rId17" Type="http://schemas.openxmlformats.org/officeDocument/2006/relationships/hyperlink" Target="https://www.hhs.texas.gov/sites/default/files/documents/doing-business-with-hhs/provider-portal/resources/electronic-visit-verification/programs-services-service-delivery-options.pdf" TargetMode="External"/><Relationship Id="rId2" Type="http://schemas.openxmlformats.org/officeDocument/2006/relationships/customXml" Target="../customXml/item2.xml"/><Relationship Id="rId16" Type="http://schemas.openxmlformats.org/officeDocument/2006/relationships/hyperlink" Target="https://public.govdelivery.com/accounts/TXHHSC/subscriber/new?topic_id=TXHHSC_2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texas.gov/sites/default/files/documents/evv-hhcs-service-bill-codes-table.pdf" TargetMode="External"/><Relationship Id="rId5" Type="http://schemas.openxmlformats.org/officeDocument/2006/relationships/styles" Target="styles.xml"/><Relationship Id="rId15" Type="http://schemas.openxmlformats.org/officeDocument/2006/relationships/hyperlink" Target="https://www.hhs.texas.gov/providers/long-term-care-providers/long-term-care-provider-resources/electronic-visit-verification/21st-century-cures-act" TargetMode="External"/><Relationship Id="rId10" Type="http://schemas.openxmlformats.org/officeDocument/2006/relationships/hyperlink" Target="https://www.hhs.texas.gov/sites/default/files/documents/evv-hhcs-service-bill-codes-table.xls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hs.texas.gov/providers/long-term-care-providers/long-term-care-provider-resources/electronic-visit-verification/21st-century-cures-act" TargetMode="External"/><Relationship Id="rId14" Type="http://schemas.openxmlformats.org/officeDocument/2006/relationships/hyperlink" Target="https://www.hhs.texas.gov/sites/default/files/documents/faqs-evv-hhcs-implement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ge.Montemayor01\Downloads\Alert_GovD%20(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91CD0E49EA54BAF896A33FE5B91EF" ma:contentTypeVersion="7" ma:contentTypeDescription="Create a new document." ma:contentTypeScope="" ma:versionID="71ef72cdc86409bb5f90631b02a96416">
  <xsd:schema xmlns:xsd="http://www.w3.org/2001/XMLSchema" xmlns:xs="http://www.w3.org/2001/XMLSchema" xmlns:p="http://schemas.microsoft.com/office/2006/metadata/properties" xmlns:ns1="http://schemas.microsoft.com/sharepoint/v3" xmlns:ns2="5faf4399-5c4c-4f98-a078-e6adea80aa82" xmlns:ns3="4258f409-72fc-4864-a9b8-c090a853676b" targetNamespace="http://schemas.microsoft.com/office/2006/metadata/properties" ma:root="true" ma:fieldsID="e2434716913403682333f2307f574d92" ns1:_="" ns2:_="" ns3:_="">
    <xsd:import namespace="http://schemas.microsoft.com/sharepoint/v3"/>
    <xsd:import namespace="5faf4399-5c4c-4f98-a078-e6adea80aa82"/>
    <xsd:import namespace="4258f409-72fc-4864-a9b8-c090a853676b"/>
    <xsd:element name="properties">
      <xsd:complexType>
        <xsd:sequence>
          <xsd:element name="documentManagement">
            <xsd:complexType>
              <xsd:all>
                <xsd:element ref="ns1:PercentComple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8" nillable="true" ma:displayName="% Complete" ma:hidden="true" ma:internalName="PercentComplete" ma:readOnly="fals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5faf4399-5c4c-4f98-a078-e6adea80aa8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58f409-72fc-4864-a9b8-c090a85367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centComplete xmlns="http://schemas.microsoft.com/sharepoint/v3" xsi:nil="true"/>
  </documentManagement>
</p:properties>
</file>

<file path=customXml/itemProps1.xml><?xml version="1.0" encoding="utf-8"?>
<ds:datastoreItem xmlns:ds="http://schemas.openxmlformats.org/officeDocument/2006/customXml" ds:itemID="{1F6194EE-422D-4E1B-A401-186D07DB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af4399-5c4c-4f98-a078-e6adea80aa82"/>
    <ds:schemaRef ds:uri="4258f409-72fc-4864-a9b8-c090a8536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EAFCB-8E81-45D8-B1C7-2BFC8F5A2B95}">
  <ds:schemaRefs>
    <ds:schemaRef ds:uri="http://schemas.microsoft.com/sharepoint/v3/contenttype/forms"/>
  </ds:schemaRefs>
</ds:datastoreItem>
</file>

<file path=customXml/itemProps3.xml><?xml version="1.0" encoding="utf-8"?>
<ds:datastoreItem xmlns:ds="http://schemas.openxmlformats.org/officeDocument/2006/customXml" ds:itemID="{AA3F2951-7580-41C5-89A5-789C389ED149}">
  <ds:schemaRefs>
    <ds:schemaRef ds:uri="5faf4399-5c4c-4f98-a078-e6adea80aa82"/>
    <ds:schemaRef ds:uri="http://purl.org/dc/term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4258f409-72fc-4864-a9b8-c090a853676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Alert_GovD (31)</Template>
  <TotalTime>12</TotalTime>
  <Pages>1</Pages>
  <Words>405</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General Announcement Template</vt:lpstr>
      <vt:lpstr>    Subject Line</vt:lpstr>
      <vt:lpstr>    Body Copy</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Montemayor,Jorge (HHSC)</dc:creator>
  <cp:keywords/>
  <dc:description/>
  <cp:lastModifiedBy>Griggs,Paige (HHSC)</cp:lastModifiedBy>
  <cp:revision>8</cp:revision>
  <dcterms:created xsi:type="dcterms:W3CDTF">2023-03-15T15:10:00Z</dcterms:created>
  <dcterms:modified xsi:type="dcterms:W3CDTF">2023-03-15T16:22:00Z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0x010100CD391CD0E49EA54BAF896A33FE5B91EF</vt:lpwstr>
  </property>
</Properties>
</file>